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4" w:rsidRDefault="00C93A84" w:rsidP="00C93A84">
      <w:pPr>
        <w:jc w:val="right"/>
        <w:rPr>
          <w:bCs/>
        </w:rPr>
      </w:pPr>
      <w:r w:rsidRPr="00C93A84">
        <w:rPr>
          <w:bCs/>
        </w:rPr>
        <w:t>Zał. Nr 3</w:t>
      </w:r>
      <w:r w:rsidR="005E5739">
        <w:rPr>
          <w:bCs/>
        </w:rPr>
        <w:t>b</w:t>
      </w:r>
      <w:r w:rsidRPr="00C93A84">
        <w:rPr>
          <w:bCs/>
        </w:rPr>
        <w:t xml:space="preserve"> do zapytania ofertowego</w:t>
      </w:r>
    </w:p>
    <w:p w:rsidR="007C3FA5" w:rsidRDefault="007C3FA5" w:rsidP="00C93A84">
      <w:pPr>
        <w:jc w:val="right"/>
        <w:rPr>
          <w:bCs/>
        </w:rPr>
      </w:pPr>
    </w:p>
    <w:p w:rsidR="005E5739" w:rsidRDefault="005E5739" w:rsidP="005E573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5E5739" w:rsidRDefault="005E5739" w:rsidP="005E5739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5E57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5E5739" w:rsidRDefault="005E5739" w:rsidP="005E573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5E5739" w:rsidRDefault="005E5739" w:rsidP="005E5739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ziemne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2-010109-02-052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Ręczne ścinanie i karczowanie średnio gęstych zagajników. - usunięcie </w:t>
            </w:r>
            <w:proofErr w:type="spellStart"/>
            <w:r>
              <w:rPr>
                <w:i/>
                <w:iCs/>
              </w:rPr>
              <w:t>zakrzaczeń</w:t>
            </w:r>
            <w:proofErr w:type="spellEnd"/>
            <w:r>
              <w:rPr>
                <w:i/>
                <w:iCs/>
              </w:rPr>
              <w:t xml:space="preserve"> w km 0+000-0+040, 0+330-0+370, 0+470-0+510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0,048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40*5/10000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40*4/10000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40*3/10000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2-010126-01-050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Usunięcie warstwy ziemi urodzajnej- humusu, za pomocą spycharek. Grubość warstwy do 15 cm. - w km 0+000+0+050 i 0+200-0+510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1 500,00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2-01W0217-14-060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Wykopy rowów; kanałów </w:t>
            </w:r>
            <w:proofErr w:type="spellStart"/>
            <w:r>
              <w:rPr>
                <w:i/>
                <w:iCs/>
              </w:rPr>
              <w:t>meliorac</w:t>
            </w:r>
            <w:proofErr w:type="spellEnd"/>
            <w:r>
              <w:rPr>
                <w:i/>
                <w:iCs/>
              </w:rPr>
              <w:t xml:space="preserve">. przy regulacji rzek, </w:t>
            </w:r>
            <w:proofErr w:type="spellStart"/>
            <w:r>
              <w:rPr>
                <w:i/>
                <w:iCs/>
              </w:rPr>
              <w:t>objęt</w:t>
            </w:r>
            <w:proofErr w:type="spellEnd"/>
            <w:r>
              <w:rPr>
                <w:i/>
                <w:iCs/>
              </w:rPr>
              <w:t xml:space="preserve">. na 1m rowu, rzeki lub kanału w m3-niezależnie od głęb. wyk. koparką podsięb.0,4m3 na odkład.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- rów w km 0+330-o+510 z wbudowaniem urobku w drogę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2-01W0220-06-060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wykonywane spycharkami gąsienicowymi o mocy 74 kW/100 KM w gruntach kategorii IV - formowanie i zagęszczanie nasypów w drodze z ziemi odspojenie i przemieszczanie ziemi z wykopu w nasyp - formowanie korony drogi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2-01W0221-0601-060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10-30m przemieszczania gruntu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(180*1,0*0,5)*0,5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2-01W0221-0901-060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30-60m przemieszczania gruntu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(180*1,0*0,5)*0,5*0,5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2-01W0225-06-050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Mechaniczne plantowanie terenu spycharkami gąsienicowymi o mocy 74 kW/100 </w:t>
            </w:r>
            <w:proofErr w:type="spellStart"/>
            <w:r>
              <w:rPr>
                <w:i/>
                <w:iCs/>
              </w:rPr>
              <w:t>KM.Grunty</w:t>
            </w:r>
            <w:proofErr w:type="spellEnd"/>
            <w:r>
              <w:rPr>
                <w:i/>
                <w:iCs/>
              </w:rPr>
              <w:t xml:space="preserve"> kategorii IV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i nawierzchnia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 w:rsidTr="002F5FB8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 w:rsidTr="002F5FB8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 - droga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 w:rsidTr="002F5FB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  <w:tr w:rsidR="005E5739" w:rsidTr="002F5FB8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 10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 w:rsidTr="002F5FB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  <w:tr w:rsidR="005E5739" w:rsidTr="002F5FB8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2-310202-09-050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Warstwa jezdni górna rozścielana mechanicznie. Grubość warstwy po zagęszczeniu 7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 w:rsidTr="002F5FB8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Przepusty pod drogą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 w:rsidR="002F5FB8"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odl.do</w:t>
            </w:r>
            <w:proofErr w:type="spellEnd"/>
            <w:r>
              <w:rPr>
                <w:i/>
                <w:iCs/>
              </w:rPr>
              <w:t xml:space="preserve"> 1km. Grunt kategorii IV (B.I.nr 8/96) - wykop pod przepusty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13,50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3*6*0,5*1,5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ławy fundamentowe żwirowe gr. 10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2,70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3*6*1,5*0,1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2-310605-08-040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60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2-310605-06-040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40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2-310605-05-020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 rurowe pod drogą - ścianki czołowe dla rur o średnicy 60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2F5FB8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2-310605-03-020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ścianki czołowe dla rur o średnicy 40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7C3FA5" w:rsidRPr="00C93A84" w:rsidRDefault="007C3FA5" w:rsidP="002F5FB8">
      <w:pPr>
        <w:rPr>
          <w:bCs/>
        </w:rPr>
      </w:pPr>
      <w:bookmarkStart w:id="0" w:name="_GoBack"/>
      <w:bookmarkEnd w:id="0"/>
    </w:p>
    <w:sectPr w:rsidR="007C3FA5" w:rsidRPr="00C93A84" w:rsidSect="00C93A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30668"/>
    <w:rsid w:val="002F5FB8"/>
    <w:rsid w:val="003D63F7"/>
    <w:rsid w:val="005E5739"/>
    <w:rsid w:val="007C3FA5"/>
    <w:rsid w:val="00AE59E9"/>
    <w:rsid w:val="00C14952"/>
    <w:rsid w:val="00C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A964-FCE1-4D25-9822-C86F0DE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8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dcterms:created xsi:type="dcterms:W3CDTF">2019-06-27T08:43:00Z</dcterms:created>
  <dcterms:modified xsi:type="dcterms:W3CDTF">2019-07-29T07:55:00Z</dcterms:modified>
</cp:coreProperties>
</file>